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7B" w:rsidRDefault="00944B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4B7B" w:rsidRDefault="009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B7B" w:rsidRDefault="00702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ДИРЕКЦИЯ</w:t>
      </w:r>
    </w:p>
    <w:p w:rsidR="00944B7B" w:rsidRDefault="00F079C5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и проведению </w:t>
      </w:r>
      <w:r w:rsidR="00177C22" w:rsidRPr="00177C22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Открытого регионального чемпионата «Молодые профессионалы» (</w:t>
      </w:r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</w:rPr>
        <w:t>) Московской области – 20</w:t>
      </w:r>
      <w:r w:rsidR="006D7B11">
        <w:rPr>
          <w:rFonts w:ascii="Times New Roman" w:hAnsi="Times New Roman" w:cs="Times New Roman"/>
          <w:sz w:val="28"/>
          <w:szCs w:val="28"/>
        </w:rPr>
        <w:t>2</w:t>
      </w:r>
      <w:r w:rsidR="00B75BA0">
        <w:rPr>
          <w:rFonts w:ascii="Times New Roman" w:hAnsi="Times New Roman" w:cs="Times New Roman"/>
          <w:sz w:val="28"/>
          <w:szCs w:val="28"/>
        </w:rPr>
        <w:t>1</w:t>
      </w:r>
    </w:p>
    <w:p w:rsidR="00944B7B" w:rsidRDefault="0094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B7B" w:rsidRDefault="00944B7B">
      <w:pPr>
        <w:spacing w:after="0"/>
        <w:rPr>
          <w:rFonts w:ascii="Times New Roman" w:hAnsi="Times New Roman" w:cs="Times New Roman"/>
        </w:rPr>
      </w:pPr>
    </w:p>
    <w:p w:rsidR="00944B7B" w:rsidRDefault="00ED3306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="00F07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Дирекции</w:t>
      </w:r>
      <w:r w:rsidR="00F079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3306" w:rsidRPr="00ED3306" w:rsidRDefault="006D7B11">
      <w:pPr>
        <w:spacing w:after="0"/>
        <w:ind w:firstLine="851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Н.В. Добрынин</w:t>
      </w:r>
      <w:r w:rsidR="00ED330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D3306">
        <w:rPr>
          <w:rFonts w:ascii="Times New Roman" w:hAnsi="Times New Roman" w:cs="Times New Roman"/>
          <w:bCs/>
          <w:sz w:val="28"/>
          <w:szCs w:val="28"/>
        </w:rPr>
        <w:t>директор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D3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306" w:rsidRPr="00BE5394">
        <w:rPr>
          <w:rFonts w:ascii="Times New Roman" w:hAnsi="Times New Roman" w:cs="Times New Roman"/>
          <w:color w:val="000000"/>
          <w:sz w:val="28"/>
          <w:szCs w:val="28"/>
        </w:rPr>
        <w:t>Регионального координационного центра движения «Ворлдскиллс Россия» в Московской области;</w:t>
      </w:r>
    </w:p>
    <w:p w:rsidR="00944B7B" w:rsidRDefault="0094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B7B" w:rsidRDefault="00ED3306">
      <w:pPr>
        <w:spacing w:after="0"/>
        <w:ind w:firstLine="85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F07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Дирекции</w:t>
      </w:r>
      <w:r w:rsidR="00F079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275E" w:rsidRPr="000F275E" w:rsidRDefault="000F275E">
      <w:pPr>
        <w:numPr>
          <w:ilvl w:val="0"/>
          <w:numId w:val="1"/>
        </w:numPr>
        <w:spacing w:after="0"/>
        <w:ind w:left="113" w:firstLine="7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К.Ю. Ермакова, руководитель учебно-методического отдела </w:t>
      </w:r>
      <w:r w:rsidRPr="00BE5394">
        <w:rPr>
          <w:rFonts w:ascii="Times New Roman" w:hAnsi="Times New Roman" w:cs="Times New Roman"/>
          <w:color w:val="000000"/>
          <w:sz w:val="28"/>
          <w:szCs w:val="28"/>
        </w:rPr>
        <w:t>Регионального координационного центра движения «Ворлдскиллс Россия» в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275E" w:rsidRPr="000F275E" w:rsidRDefault="00CE5040">
      <w:pPr>
        <w:numPr>
          <w:ilvl w:val="0"/>
          <w:numId w:val="1"/>
        </w:numPr>
        <w:spacing w:after="0"/>
        <w:ind w:left="113" w:firstLine="73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Н.С. Рогачева</w:t>
      </w:r>
      <w:r w:rsidR="000F275E">
        <w:rPr>
          <w:rFonts w:ascii="Times New Roman" w:hAnsi="Times New Roman" w:cs="Times New Roman"/>
          <w:color w:val="000000"/>
          <w:sz w:val="28"/>
          <w:szCs w:val="28"/>
        </w:rPr>
        <w:t xml:space="preserve">, руководитель координационного отдела </w:t>
      </w:r>
      <w:r w:rsidR="000F275E" w:rsidRPr="00BE5394">
        <w:rPr>
          <w:rFonts w:ascii="Times New Roman" w:hAnsi="Times New Roman" w:cs="Times New Roman"/>
          <w:color w:val="000000"/>
          <w:sz w:val="28"/>
          <w:szCs w:val="28"/>
        </w:rPr>
        <w:t>Регионального координационного центра движения «Ворлдскиллс Россия» в Московской области</w:t>
      </w:r>
      <w:r w:rsidR="000F27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275E" w:rsidRPr="00C27533" w:rsidRDefault="000F275E">
      <w:pPr>
        <w:numPr>
          <w:ilvl w:val="0"/>
          <w:numId w:val="1"/>
        </w:numPr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А.А. Туманов, руководитель отдела организаций мероприятий </w:t>
      </w:r>
      <w:r w:rsidRPr="00BE5394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координационного центра движения «Ворлдскиллс Россия» в </w:t>
      </w:r>
      <w:bookmarkStart w:id="0" w:name="_GoBack"/>
      <w:r w:rsidRPr="00C27533">
        <w:rPr>
          <w:rFonts w:ascii="Times New Roman" w:hAnsi="Times New Roman" w:cs="Times New Roman"/>
          <w:color w:val="auto"/>
          <w:sz w:val="28"/>
          <w:szCs w:val="28"/>
        </w:rPr>
        <w:t>Московской области;</w:t>
      </w:r>
    </w:p>
    <w:p w:rsidR="00C27533" w:rsidRPr="00C27533" w:rsidRDefault="00C27533" w:rsidP="00C27533">
      <w:pPr>
        <w:numPr>
          <w:ilvl w:val="0"/>
          <w:numId w:val="1"/>
        </w:numPr>
        <w:tabs>
          <w:tab w:val="clear" w:pos="720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C27533">
        <w:rPr>
          <w:rFonts w:ascii="Times New Roman" w:hAnsi="Times New Roman" w:cs="Times New Roman"/>
          <w:color w:val="auto"/>
          <w:sz w:val="28"/>
          <w:szCs w:val="28"/>
        </w:rPr>
        <w:t>А.И. Ходакова, Руководитель направления департамента регионального развития АНО «Агентство развития профессионального мастерства (</w:t>
      </w:r>
      <w:proofErr w:type="spellStart"/>
      <w:r w:rsidRPr="00C27533">
        <w:rPr>
          <w:rFonts w:ascii="Times New Roman" w:hAnsi="Times New Roman" w:cs="Times New Roman"/>
          <w:color w:val="auto"/>
          <w:sz w:val="28"/>
          <w:szCs w:val="28"/>
        </w:rPr>
        <w:t>Ворлдскиллс</w:t>
      </w:r>
      <w:proofErr w:type="spellEnd"/>
      <w:r w:rsidRPr="00C27533">
        <w:rPr>
          <w:rFonts w:ascii="Times New Roman" w:hAnsi="Times New Roman" w:cs="Times New Roman"/>
          <w:color w:val="auto"/>
          <w:sz w:val="28"/>
          <w:szCs w:val="28"/>
        </w:rPr>
        <w:t xml:space="preserve"> Россия)»;</w:t>
      </w:r>
    </w:p>
    <w:p w:rsidR="00C27533" w:rsidRPr="00C27533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C27533">
        <w:rPr>
          <w:rFonts w:ascii="Times New Roman" w:hAnsi="Times New Roman" w:cs="Times New Roman"/>
          <w:iCs/>
          <w:color w:val="auto"/>
          <w:sz w:val="28"/>
          <w:szCs w:val="28"/>
        </w:rPr>
        <w:t>Н.В. Нерсесян, директор ГАПОУ МО «Подмосковный колледж «Энергия»;</w:t>
      </w:r>
    </w:p>
    <w:p w:rsidR="00C27533" w:rsidRPr="00C27533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C27533">
        <w:rPr>
          <w:rFonts w:ascii="Times New Roman" w:hAnsi="Times New Roman" w:cs="Times New Roman"/>
          <w:color w:val="auto"/>
          <w:sz w:val="28"/>
          <w:szCs w:val="28"/>
        </w:rPr>
        <w:t>Д.В. Фурсаев, ректор ГБОУ ВО МО «Университет «Дубна»;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C27533">
        <w:rPr>
          <w:rFonts w:ascii="Times New Roman" w:hAnsi="Times New Roman" w:cs="Times New Roman"/>
          <w:color w:val="auto"/>
          <w:sz w:val="28"/>
          <w:szCs w:val="28"/>
        </w:rPr>
        <w:t>Н.Г. Юсупова, ректор ГОУ ВО МО «Государственный гуманитарно-технологический университет</w:t>
      </w:r>
      <w:bookmarkEnd w:id="0"/>
      <w:r w:rsidRPr="00D06505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Ж.К. Леонова, ректор ГОУ ВО МО «Государственный социально-гуманитарный университет»;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А.Ю.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Щиканов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ректор ГБОУ ВО Московской области «Технологический университет»;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Е.И. Волкова, директор ГБПОУ МО «Павлово-Посадский техникум»;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Г.А. Носырева, директор ГБПОУ МО «Сергиево-Посадский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В. М. Демин, директор </w:t>
      </w:r>
      <w:r w:rsidRPr="00D06505">
        <w:rPr>
          <w:rFonts w:ascii="Times New Roman" w:eastAsia="Calibri" w:hAnsi="Times New Roman" w:cs="Times New Roman"/>
          <w:color w:val="auto"/>
          <w:sz w:val="28"/>
          <w:szCs w:val="28"/>
        </w:rPr>
        <w:t>ГБПОУ МО «Красногорский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С.И.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Букреева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«Автомобильно-дорожный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О.А.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Клубничкина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«Люберецкий техникум имени Героя Советского Союза, лётчика-космонавта Ю.А. Гагарина»;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lastRenderedPageBreak/>
        <w:t>Л.В. Кузина, директор ГБПОУ МО «Ногинский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И.А.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Ласкина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ГАПОУ МО «МЦК - Техникум имени С.П. Королева»;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А.К.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06505">
        <w:rPr>
          <w:rFonts w:ascii="Times New Roman" w:hAnsi="Times New Roman" w:cs="Times New Roman"/>
          <w:color w:val="auto"/>
          <w:sz w:val="28"/>
          <w:szCs w:val="28"/>
        </w:rPr>
        <w:t>Шолохов, директор ГБПОУ МО «Луховицкий авиационный техникум»;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А.И.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Лысиков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ГАПОУ МО «Губернский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А.С.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Мшецян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«Раменский дорожно-строительный техникум»;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Ф.В.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Бубич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«Щелковский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С.М. Нерубенко, директор ГАПОУ МО «Профессиональный колледж «Московия»;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Т.В. Федорова, директор ГБПОУ МО «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Серпуховский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Н.А.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Кузеева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«Раменский колледж»;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А.В. Юдина, директор ГБПОУ МО «Колледж «Подмосковье»;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/>
        <w:ind w:left="113" w:firstLine="737"/>
        <w:jc w:val="both"/>
        <w:rPr>
          <w:rFonts w:ascii="Times New Roman" w:hAnsi="Times New Roman" w:cs="Times New Roman"/>
          <w:color w:val="auto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П.А.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Ивлиев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«Орехово-Зуевский техникум»;</w:t>
      </w:r>
    </w:p>
    <w:p w:rsidR="00C27533" w:rsidRPr="00D06505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>А.Ю. Лунина, директор ГБПОУ МО «Воскресенский колледж»;</w:t>
      </w:r>
    </w:p>
    <w:p w:rsidR="00C27533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О.В. 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Мосейчук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>, директор ГБПОУ МО «</w:t>
      </w:r>
      <w:proofErr w:type="spellStart"/>
      <w:r w:rsidRPr="00D06505">
        <w:rPr>
          <w:rFonts w:ascii="Times New Roman" w:hAnsi="Times New Roman" w:cs="Times New Roman"/>
          <w:color w:val="auto"/>
          <w:sz w:val="28"/>
          <w:szCs w:val="28"/>
        </w:rPr>
        <w:t>Электростальский</w:t>
      </w:r>
      <w:proofErr w:type="spellEnd"/>
      <w:r w:rsidRPr="00D06505">
        <w:rPr>
          <w:rFonts w:ascii="Times New Roman" w:hAnsi="Times New Roman" w:cs="Times New Roman"/>
          <w:color w:val="auto"/>
          <w:sz w:val="28"/>
          <w:szCs w:val="28"/>
        </w:rPr>
        <w:t xml:space="preserve"> колледж»;</w:t>
      </w:r>
    </w:p>
    <w:p w:rsidR="00C27533" w:rsidRPr="00971207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И.Л. 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>Александровская, директор ГБПОУ МО «Дмитровский техникум»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27533" w:rsidRPr="00971207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А.К. 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>Зиновьев, директор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>ГБПОУ МО «Коломенский аграрный колледж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>имени Н.Т. Козлова»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27533" w:rsidRPr="00971207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1207">
        <w:rPr>
          <w:rFonts w:ascii="Times New Roman" w:hAnsi="Times New Roman" w:cs="Times New Roman"/>
          <w:color w:val="auto"/>
          <w:sz w:val="28"/>
          <w:szCs w:val="28"/>
        </w:rPr>
        <w:t>П.А. Феоктистов, директор ГБПОУ МО «Подольский колледж имени А.В. Никулина»;</w:t>
      </w:r>
    </w:p>
    <w:p w:rsidR="00C27533" w:rsidRPr="00971207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И.В. Смирнова, директор 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>Ногинский филиал ГОУ ВО МО «Московской государственный областной университет»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27533" w:rsidRPr="00971207" w:rsidRDefault="00C27533" w:rsidP="00C27533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Летуновский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директор </w:t>
      </w:r>
      <w:r w:rsidRPr="00971207">
        <w:rPr>
          <w:rFonts w:ascii="Times New Roman" w:hAnsi="Times New Roman" w:cs="Times New Roman"/>
          <w:color w:val="auto"/>
          <w:sz w:val="28"/>
          <w:szCs w:val="28"/>
        </w:rPr>
        <w:t>ГБПОУ МО «Физико-технический колледж»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4B7B" w:rsidRPr="00C27533" w:rsidRDefault="00C27533" w:rsidP="002E21DE">
      <w:pPr>
        <w:numPr>
          <w:ilvl w:val="0"/>
          <w:numId w:val="1"/>
        </w:numPr>
        <w:tabs>
          <w:tab w:val="clear" w:pos="720"/>
          <w:tab w:val="left" w:pos="1211"/>
        </w:tabs>
        <w:spacing w:after="0" w:line="244" w:lineRule="auto"/>
        <w:ind w:left="113" w:firstLine="7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7533">
        <w:rPr>
          <w:rFonts w:ascii="Times New Roman" w:hAnsi="Times New Roman" w:cs="Times New Roman"/>
          <w:color w:val="auto"/>
          <w:sz w:val="28"/>
          <w:szCs w:val="28"/>
        </w:rPr>
        <w:t>В.Г. Захаров, директор ГБПОУ МО «Шатурский энергетический техникум»</w:t>
      </w:r>
    </w:p>
    <w:sectPr w:rsidR="00944B7B" w:rsidRPr="00C27533" w:rsidSect="00CC267B">
      <w:headerReference w:type="default" r:id="rId8"/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6F" w:rsidRDefault="00E7526F">
      <w:pPr>
        <w:spacing w:after="0" w:line="240" w:lineRule="auto"/>
      </w:pPr>
      <w:r>
        <w:separator/>
      </w:r>
    </w:p>
  </w:endnote>
  <w:endnote w:type="continuationSeparator" w:id="0">
    <w:p w:rsidR="00E7526F" w:rsidRDefault="00E7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6F" w:rsidRDefault="00E7526F">
      <w:pPr>
        <w:spacing w:after="0" w:line="240" w:lineRule="auto"/>
      </w:pPr>
      <w:r>
        <w:separator/>
      </w:r>
    </w:p>
  </w:footnote>
  <w:footnote w:type="continuationSeparator" w:id="0">
    <w:p w:rsidR="00E7526F" w:rsidRDefault="00E7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7B" w:rsidRDefault="00944B7B">
    <w:pPr>
      <w:pStyle w:val="a4"/>
      <w:jc w:val="right"/>
    </w:pPr>
  </w:p>
  <w:p w:rsidR="00944B7B" w:rsidRDefault="00944B7B">
    <w:pPr>
      <w:pStyle w:val="a4"/>
      <w:jc w:val="right"/>
    </w:pPr>
  </w:p>
  <w:p w:rsidR="00944B7B" w:rsidRDefault="00F079C5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№</w:t>
    </w:r>
    <w:r w:rsidR="00702AAA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11EFA"/>
    <w:multiLevelType w:val="multilevel"/>
    <w:tmpl w:val="5A311E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7B"/>
    <w:rsid w:val="0000382E"/>
    <w:rsid w:val="000F275E"/>
    <w:rsid w:val="00177516"/>
    <w:rsid w:val="00177C22"/>
    <w:rsid w:val="001A19DE"/>
    <w:rsid w:val="001E1645"/>
    <w:rsid w:val="00221432"/>
    <w:rsid w:val="004813B6"/>
    <w:rsid w:val="004F05D6"/>
    <w:rsid w:val="00595BA8"/>
    <w:rsid w:val="006A567F"/>
    <w:rsid w:val="006D7B11"/>
    <w:rsid w:val="00702AAA"/>
    <w:rsid w:val="007224C3"/>
    <w:rsid w:val="009064B1"/>
    <w:rsid w:val="009420B6"/>
    <w:rsid w:val="00944B7B"/>
    <w:rsid w:val="009B0783"/>
    <w:rsid w:val="00A137BA"/>
    <w:rsid w:val="00A54016"/>
    <w:rsid w:val="00B75BA0"/>
    <w:rsid w:val="00BE5394"/>
    <w:rsid w:val="00C00D5E"/>
    <w:rsid w:val="00C27533"/>
    <w:rsid w:val="00CC267B"/>
    <w:rsid w:val="00CD39AB"/>
    <w:rsid w:val="00CE5040"/>
    <w:rsid w:val="00D27930"/>
    <w:rsid w:val="00DD115A"/>
    <w:rsid w:val="00DF1268"/>
    <w:rsid w:val="00E24055"/>
    <w:rsid w:val="00E7526F"/>
    <w:rsid w:val="00EB05E6"/>
    <w:rsid w:val="00ED3306"/>
    <w:rsid w:val="00F079C5"/>
    <w:rsid w:val="69AE32D8"/>
    <w:rsid w:val="6E617C05"/>
    <w:rsid w:val="750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388A-C604-4130-BD15-9E2A3E3F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List"/>
    <w:basedOn w:val="a5"/>
    <w:rPr>
      <w:rFonts w:cs="Arial"/>
    </w:rPr>
  </w:style>
  <w:style w:type="character" w:customStyle="1" w:styleId="WW8Num1z0">
    <w:name w:val="WW8Num1z0"/>
    <w:qFormat/>
    <w:rPr>
      <w:rFonts w:ascii="Times New Roman" w:hAnsi="Times New Roman" w:cs="Times New Roman"/>
      <w:spacing w:val="0"/>
      <w:sz w:val="28"/>
      <w:szCs w:val="28"/>
      <w:highlight w:val="white"/>
      <w:lang w:eastAsia="en-US"/>
    </w:rPr>
  </w:style>
  <w:style w:type="character" w:customStyle="1" w:styleId="WW8Num1z1">
    <w:name w:val="WW8Num1z1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character" w:customStyle="1" w:styleId="a8">
    <w:name w:val="Символ нумерации"/>
    <w:qFormat/>
    <w:rPr>
      <w:rFonts w:ascii="Times New Roman" w:hAnsi="Times New Roman"/>
      <w:sz w:val="28"/>
      <w:szCs w:val="28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rsid w:val="00DD115A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auto"/>
      <w:kern w:val="2"/>
      <w:sz w:val="24"/>
      <w:szCs w:val="24"/>
      <w:lang w:eastAsia="zh-CN" w:bidi="hi-IN"/>
    </w:rPr>
  </w:style>
  <w:style w:type="character" w:customStyle="1" w:styleId="WW8Num1z5">
    <w:name w:val="WW8Num1z5"/>
    <w:qFormat/>
    <w:rsid w:val="00DD115A"/>
  </w:style>
  <w:style w:type="paragraph" w:styleId="aa">
    <w:name w:val="List Paragraph"/>
    <w:basedOn w:val="a"/>
    <w:uiPriority w:val="99"/>
    <w:rsid w:val="00BE539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0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2E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Ермакова К.Ю.</cp:lastModifiedBy>
  <cp:revision>16</cp:revision>
  <cp:lastPrinted>2018-10-30T12:05:00Z</cp:lastPrinted>
  <dcterms:created xsi:type="dcterms:W3CDTF">2018-10-30T12:00:00Z</dcterms:created>
  <dcterms:modified xsi:type="dcterms:W3CDTF">2021-10-05T12:41:00Z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1049-10.2.0.5965</vt:lpwstr>
  </property>
</Properties>
</file>